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09371B7E" w:rsidR="009750E7" w:rsidRDefault="00285C5C" w:rsidP="009750E7">
      <w:pPr>
        <w:pStyle w:val="Heading5"/>
        <w:rPr>
          <w:b w:val="0"/>
        </w:rPr>
      </w:pPr>
      <w:r>
        <w:rPr>
          <w:color w:val="FF0000"/>
        </w:rPr>
        <w:t>QUENTIN MUSTY</w:t>
      </w:r>
    </w:p>
    <w:p w14:paraId="1E665220" w14:textId="5BED2BBC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B577CA">
        <w:rPr>
          <w:rFonts w:ascii="Verdana" w:hAnsi="Verdana"/>
          <w:sz w:val="20"/>
        </w:rPr>
        <w:t>Sudbury Wolves</w:t>
      </w:r>
    </w:p>
    <w:p w14:paraId="56695337" w14:textId="2E224331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 xml:space="preserve">League: </w:t>
      </w:r>
      <w:r w:rsidR="004614D9">
        <w:rPr>
          <w:rFonts w:ascii="Verdana" w:hAnsi="Verdana"/>
          <w:sz w:val="20"/>
        </w:rPr>
        <w:t>O</w:t>
      </w:r>
      <w:r w:rsidRPr="00872BDB">
        <w:rPr>
          <w:rFonts w:ascii="Verdana" w:hAnsi="Verdana"/>
          <w:sz w:val="20"/>
        </w:rPr>
        <w:t>HL</w:t>
      </w:r>
    </w:p>
    <w:p w14:paraId="21AA4AA9" w14:textId="18F5645B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 xml:space="preserve">Position: </w:t>
      </w:r>
      <w:r w:rsidR="00B577CA">
        <w:rPr>
          <w:rFonts w:ascii="Verdana" w:hAnsi="Verdana"/>
          <w:sz w:val="20"/>
        </w:rPr>
        <w:t>L</w:t>
      </w:r>
      <w:r w:rsidR="00F458C9">
        <w:rPr>
          <w:rFonts w:ascii="Verdana" w:hAnsi="Verdana"/>
          <w:sz w:val="20"/>
        </w:rPr>
        <w:t>W/RW</w:t>
      </w:r>
    </w:p>
    <w:p w14:paraId="1CFEFB88" w14:textId="78400F4C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4614D9">
        <w:rPr>
          <w:rFonts w:ascii="Verdana" w:hAnsi="Verdana"/>
          <w:b/>
          <w:sz w:val="20"/>
        </w:rPr>
        <w:t>21</w:t>
      </w:r>
      <w:r>
        <w:rPr>
          <w:rFonts w:ascii="Verdana" w:hAnsi="Verdana"/>
          <w:b/>
          <w:sz w:val="20"/>
        </w:rPr>
        <w:t xml:space="preserve"> </w:t>
      </w:r>
      <w:r w:rsidR="00470F83">
        <w:rPr>
          <w:rFonts w:ascii="Verdana" w:hAnsi="Verdana"/>
          <w:b/>
          <w:sz w:val="20"/>
        </w:rPr>
        <w:t>J</w:t>
      </w:r>
      <w:r w:rsidR="004614D9">
        <w:rPr>
          <w:rFonts w:ascii="Verdana" w:hAnsi="Verdana"/>
          <w:b/>
          <w:sz w:val="20"/>
        </w:rPr>
        <w:t>an</w:t>
      </w:r>
      <w:r>
        <w:rPr>
          <w:rFonts w:ascii="Verdana" w:hAnsi="Verdana"/>
          <w:b/>
          <w:sz w:val="20"/>
        </w:rPr>
        <w:t xml:space="preserve"> 200</w:t>
      </w:r>
      <w:r w:rsidR="004614D9">
        <w:rPr>
          <w:rFonts w:ascii="Verdana" w:hAnsi="Verdana"/>
          <w:b/>
          <w:sz w:val="20"/>
        </w:rPr>
        <w:t>5</w:t>
      </w:r>
    </w:p>
    <w:p w14:paraId="7D04447A" w14:textId="1CB3D31B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470F83">
        <w:rPr>
          <w:rFonts w:ascii="Verdana" w:hAnsi="Verdana"/>
          <w:b/>
          <w:sz w:val="20"/>
        </w:rPr>
        <w:t>6.0</w:t>
      </w:r>
      <w:r w:rsidR="004614D9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>ft or 1</w:t>
      </w:r>
      <w:r w:rsidR="00A042FF">
        <w:rPr>
          <w:rFonts w:ascii="Verdana" w:hAnsi="Verdana"/>
          <w:b/>
          <w:sz w:val="20"/>
        </w:rPr>
        <w:t>8</w:t>
      </w:r>
      <w:r w:rsidR="004614D9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5E6BFB4E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 w:rsidR="004614D9">
        <w:rPr>
          <w:rFonts w:ascii="Verdana" w:hAnsi="Verdana"/>
          <w:b/>
          <w:sz w:val="20"/>
        </w:rPr>
        <w:t>1</w:t>
      </w:r>
      <w:r w:rsidR="001A0915">
        <w:rPr>
          <w:rFonts w:ascii="Verdana" w:hAnsi="Verdana"/>
          <w:b/>
          <w:sz w:val="20"/>
        </w:rPr>
        <w:t>9</w:t>
      </w:r>
      <w:r w:rsidR="00A042FF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 xml:space="preserve"> lbs or </w:t>
      </w:r>
      <w:r w:rsidR="002A70D7">
        <w:rPr>
          <w:rFonts w:ascii="Verdana" w:hAnsi="Verdana"/>
          <w:b/>
          <w:sz w:val="20"/>
        </w:rPr>
        <w:t>8</w:t>
      </w:r>
      <w:r w:rsidR="00643BD1">
        <w:rPr>
          <w:rFonts w:ascii="Verdana" w:hAnsi="Verdana"/>
          <w:b/>
          <w:sz w:val="20"/>
        </w:rPr>
        <w:t>9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43EBDEF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Report Card – Excellent: 5, </w:t>
      </w:r>
      <w:r w:rsidR="0081175A">
        <w:rPr>
          <w:rFonts w:ascii="Tahoma" w:hAnsi="Tahoma" w:cs="Tahoma"/>
          <w:b w:val="0"/>
          <w:sz w:val="20"/>
        </w:rPr>
        <w:t xml:space="preserve">Very Good: 4.5, </w:t>
      </w:r>
      <w:r>
        <w:rPr>
          <w:rFonts w:ascii="Tahoma" w:hAnsi="Tahoma" w:cs="Tahoma"/>
          <w:b w:val="0"/>
          <w:sz w:val="20"/>
        </w:rPr>
        <w:t xml:space="preserve">Good: 4, </w:t>
      </w:r>
      <w:r w:rsidR="00FE3F83">
        <w:rPr>
          <w:rFonts w:ascii="Tahoma" w:hAnsi="Tahoma" w:cs="Tahoma"/>
          <w:b w:val="0"/>
          <w:sz w:val="20"/>
        </w:rPr>
        <w:t xml:space="preserve">Above Average:3.5, </w:t>
      </w:r>
      <w:r>
        <w:rPr>
          <w:rFonts w:ascii="Tahoma" w:hAnsi="Tahoma" w:cs="Tahoma"/>
          <w:b w:val="0"/>
          <w:sz w:val="20"/>
        </w:rPr>
        <w:t xml:space="preserve">Average:3, </w:t>
      </w:r>
      <w:r w:rsidR="007562A6">
        <w:rPr>
          <w:rFonts w:ascii="Tahoma" w:hAnsi="Tahoma" w:cs="Tahoma"/>
          <w:b w:val="0"/>
          <w:sz w:val="20"/>
        </w:rPr>
        <w:t xml:space="preserve">Below Average: 2.5, </w:t>
      </w:r>
      <w:r w:rsidR="00B71BCF">
        <w:rPr>
          <w:rFonts w:ascii="Tahoma" w:hAnsi="Tahoma" w:cs="Tahoma"/>
          <w:b w:val="0"/>
          <w:sz w:val="20"/>
        </w:rPr>
        <w:t>Deficient</w:t>
      </w:r>
      <w:r>
        <w:rPr>
          <w:rFonts w:ascii="Tahoma" w:hAnsi="Tahoma" w:cs="Tahoma"/>
          <w:b w:val="0"/>
          <w:sz w:val="20"/>
        </w:rPr>
        <w:t>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383FCEF0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2A01CF">
        <w:rPr>
          <w:rFonts w:ascii="Tahoma" w:hAnsi="Tahoma" w:cs="Tahoma"/>
          <w:color w:val="auto"/>
          <w:sz w:val="20"/>
        </w:rPr>
        <w:t>Very Good</w:t>
      </w:r>
      <w:r>
        <w:rPr>
          <w:rFonts w:ascii="Tahoma" w:hAnsi="Tahoma" w:cs="Tahoma"/>
          <w:color w:val="auto"/>
          <w:sz w:val="20"/>
        </w:rPr>
        <w:t xml:space="preserve">: </w:t>
      </w:r>
      <w:r w:rsidR="00B2237A">
        <w:rPr>
          <w:rFonts w:ascii="Tahoma" w:hAnsi="Tahoma" w:cs="Tahoma"/>
          <w:color w:val="auto"/>
          <w:sz w:val="20"/>
        </w:rPr>
        <w:t>4.5</w:t>
      </w:r>
    </w:p>
    <w:p w14:paraId="1AB6F94B" w14:textId="0B7F56FB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6D3E97">
        <w:rPr>
          <w:rFonts w:ascii="Tahoma" w:hAnsi="Tahoma" w:cs="Tahoma"/>
          <w:bCs w:val="0"/>
          <w:szCs w:val="24"/>
        </w:rPr>
        <w:t xml:space="preserve">Above </w:t>
      </w:r>
      <w:r w:rsidR="002A01CF">
        <w:rPr>
          <w:rFonts w:ascii="Tahoma" w:hAnsi="Tahoma" w:cs="Tahoma"/>
          <w:bCs w:val="0"/>
          <w:szCs w:val="24"/>
        </w:rPr>
        <w:t>Average</w:t>
      </w:r>
      <w:r>
        <w:rPr>
          <w:rFonts w:ascii="Tahoma" w:hAnsi="Tahoma" w:cs="Tahoma"/>
          <w:bCs w:val="0"/>
          <w:szCs w:val="24"/>
        </w:rPr>
        <w:t xml:space="preserve">: </w:t>
      </w:r>
      <w:r w:rsidR="006D3E97">
        <w:rPr>
          <w:rFonts w:ascii="Tahoma" w:hAnsi="Tahoma" w:cs="Tahoma"/>
          <w:bCs w:val="0"/>
          <w:szCs w:val="24"/>
        </w:rPr>
        <w:t>3.5</w:t>
      </w:r>
    </w:p>
    <w:p w14:paraId="78866A24" w14:textId="64F72434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57A2D43F" w14:textId="5D37EAAA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843819">
        <w:rPr>
          <w:rFonts w:ascii="Tahoma" w:hAnsi="Tahoma" w:cs="Tahoma"/>
          <w:b/>
          <w:sz w:val="20"/>
        </w:rPr>
        <w:t xml:space="preserve">Very </w:t>
      </w:r>
      <w:r>
        <w:rPr>
          <w:rFonts w:ascii="Tahoma" w:hAnsi="Tahoma" w:cs="Tahoma"/>
          <w:b/>
          <w:sz w:val="20"/>
        </w:rPr>
        <w:t>Good: 4</w:t>
      </w:r>
      <w:r w:rsidR="00843819">
        <w:rPr>
          <w:rFonts w:ascii="Tahoma" w:hAnsi="Tahoma" w:cs="Tahoma"/>
          <w:b/>
          <w:sz w:val="20"/>
        </w:rPr>
        <w:t>.5</w:t>
      </w:r>
    </w:p>
    <w:p w14:paraId="1CB567C1" w14:textId="329D05D0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C246BA">
        <w:rPr>
          <w:rFonts w:ascii="Tahoma" w:hAnsi="Tahoma" w:cs="Tahoma"/>
          <w:bCs w:val="0"/>
          <w:szCs w:val="24"/>
        </w:rPr>
        <w:t>Average</w:t>
      </w:r>
      <w:r>
        <w:rPr>
          <w:rFonts w:ascii="Tahoma" w:hAnsi="Tahoma" w:cs="Tahoma"/>
          <w:bCs w:val="0"/>
          <w:szCs w:val="24"/>
        </w:rPr>
        <w:t xml:space="preserve">: </w:t>
      </w:r>
      <w:r w:rsidR="00C246BA">
        <w:rPr>
          <w:rFonts w:ascii="Tahoma" w:hAnsi="Tahoma" w:cs="Tahoma"/>
          <w:bCs w:val="0"/>
          <w:szCs w:val="24"/>
        </w:rPr>
        <w:t>3</w:t>
      </w:r>
    </w:p>
    <w:p w14:paraId="765A1C0B" w14:textId="14B6CC6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564CF0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</w:t>
      </w:r>
      <w:r w:rsidR="00564CF0">
        <w:rPr>
          <w:rFonts w:ascii="Tahoma" w:hAnsi="Tahoma" w:cs="Tahoma"/>
          <w:b/>
          <w:sz w:val="20"/>
        </w:rPr>
        <w:t>.5</w:t>
      </w:r>
    </w:p>
    <w:p w14:paraId="79F2D664" w14:textId="3910BDCC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4D368B">
        <w:rPr>
          <w:rFonts w:ascii="Tahoma" w:hAnsi="Tahoma" w:cs="Tahoma"/>
          <w:color w:val="auto"/>
          <w:sz w:val="20"/>
        </w:rPr>
        <w:t>Above Average</w:t>
      </w:r>
      <w:r>
        <w:rPr>
          <w:rFonts w:ascii="Tahoma" w:hAnsi="Tahoma" w:cs="Tahoma"/>
          <w:color w:val="auto"/>
          <w:sz w:val="20"/>
        </w:rPr>
        <w:t xml:space="preserve">: </w:t>
      </w:r>
      <w:r w:rsidR="004D368B">
        <w:rPr>
          <w:rFonts w:ascii="Tahoma" w:hAnsi="Tahoma" w:cs="Tahoma"/>
          <w:color w:val="auto"/>
          <w:sz w:val="20"/>
        </w:rPr>
        <w:t>3</w:t>
      </w:r>
      <w:r w:rsidR="006B7B0D">
        <w:rPr>
          <w:rFonts w:ascii="Tahoma" w:hAnsi="Tahoma" w:cs="Tahoma"/>
          <w:color w:val="auto"/>
          <w:sz w:val="20"/>
        </w:rPr>
        <w:t>.5</w:t>
      </w:r>
    </w:p>
    <w:p w14:paraId="7417B907" w14:textId="06486D1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4D2247BD" w14:textId="2863A5FB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4D368B">
        <w:rPr>
          <w:rFonts w:ascii="Tahoma" w:hAnsi="Tahoma" w:cs="Tahoma"/>
          <w:b/>
          <w:sz w:val="20"/>
        </w:rPr>
        <w:t>Average</w:t>
      </w:r>
      <w:r>
        <w:rPr>
          <w:rFonts w:ascii="Tahoma" w:hAnsi="Tahoma" w:cs="Tahoma"/>
          <w:b/>
          <w:sz w:val="20"/>
        </w:rPr>
        <w:t xml:space="preserve">: </w:t>
      </w:r>
      <w:r w:rsidR="004D368B">
        <w:rPr>
          <w:rFonts w:ascii="Tahoma" w:hAnsi="Tahoma" w:cs="Tahoma"/>
          <w:b/>
          <w:sz w:val="20"/>
        </w:rPr>
        <w:t>3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3F6C39C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564CF0">
        <w:rPr>
          <w:rFonts w:ascii="Verdana" w:hAnsi="Verdana"/>
          <w:b/>
          <w:sz w:val="18"/>
        </w:rPr>
        <w:t>Very Smooth Hands</w:t>
      </w:r>
    </w:p>
    <w:p w14:paraId="76AF726D" w14:textId="770705B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C82081">
        <w:rPr>
          <w:rFonts w:ascii="Verdana" w:hAnsi="Verdana"/>
          <w:b/>
          <w:sz w:val="18"/>
        </w:rPr>
        <w:t>Great Vision and passing</w:t>
      </w:r>
    </w:p>
    <w:p w14:paraId="43C5B695" w14:textId="5B3D7A10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DD5F05">
        <w:rPr>
          <w:rFonts w:ascii="Verdana" w:hAnsi="Verdana"/>
          <w:b/>
          <w:sz w:val="18"/>
        </w:rPr>
        <w:t>Good Shot.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695D1408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B3088E">
        <w:rPr>
          <w:rFonts w:ascii="Verdana" w:hAnsi="Verdana"/>
          <w:b/>
          <w:sz w:val="18"/>
        </w:rPr>
        <w:t>He nee</w:t>
      </w:r>
      <w:r w:rsidR="00810C01">
        <w:rPr>
          <w:rFonts w:ascii="Verdana" w:hAnsi="Verdana"/>
          <w:b/>
          <w:sz w:val="18"/>
        </w:rPr>
        <w:t>ds to up his competition to succeed more</w:t>
      </w:r>
      <w:r w:rsidR="00992D6F">
        <w:rPr>
          <w:rFonts w:ascii="Verdana" w:hAnsi="Verdana"/>
          <w:b/>
          <w:sz w:val="18"/>
        </w:rPr>
        <w:t>.</w:t>
      </w:r>
    </w:p>
    <w:p w14:paraId="6DC9E5AC" w14:textId="465DC43B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992D6F">
        <w:rPr>
          <w:rFonts w:ascii="Verdana" w:hAnsi="Verdana"/>
          <w:b/>
          <w:sz w:val="18"/>
        </w:rPr>
        <w:t>He needs to</w:t>
      </w:r>
      <w:r w:rsidR="006B7B0D">
        <w:rPr>
          <w:rFonts w:ascii="Verdana" w:hAnsi="Verdana"/>
          <w:b/>
          <w:sz w:val="18"/>
        </w:rPr>
        <w:t xml:space="preserve"> become more physical</w:t>
      </w:r>
      <w:r w:rsidR="009340C6">
        <w:rPr>
          <w:rFonts w:ascii="Verdana" w:hAnsi="Verdana"/>
          <w:b/>
          <w:sz w:val="18"/>
        </w:rPr>
        <w:t>.</w:t>
      </w:r>
    </w:p>
    <w:p w14:paraId="757CEC4B" w14:textId="0020C25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9340C6">
        <w:rPr>
          <w:rFonts w:ascii="Verdana" w:hAnsi="Verdana"/>
          <w:b/>
          <w:sz w:val="18"/>
        </w:rPr>
        <w:t>Needs to increase his defensive awareness</w:t>
      </w:r>
      <w:r w:rsidR="00C5644A">
        <w:rPr>
          <w:rFonts w:ascii="Verdana" w:hAnsi="Verdana"/>
          <w:b/>
          <w:sz w:val="18"/>
        </w:rPr>
        <w:t>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3AE72F3C" w:rsidR="009750E7" w:rsidRDefault="00DD4571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</w:t>
      </w:r>
      <w:r w:rsidR="00BB0EE6">
        <w:rPr>
          <w:rFonts w:ascii="Verdana" w:hAnsi="Verdana"/>
          <w:sz w:val="18"/>
        </w:rPr>
        <w:t xml:space="preserve"> very tall and skillful</w:t>
      </w:r>
      <w:r w:rsidR="00D73511">
        <w:rPr>
          <w:rFonts w:ascii="Verdana" w:hAnsi="Verdana"/>
          <w:sz w:val="18"/>
        </w:rPr>
        <w:t xml:space="preserve"> play</w:t>
      </w:r>
      <w:r w:rsidR="00FD5F44">
        <w:rPr>
          <w:rFonts w:ascii="Verdana" w:hAnsi="Verdana"/>
          <w:sz w:val="18"/>
        </w:rPr>
        <w:t xml:space="preserve">maker </w:t>
      </w:r>
      <w:r w:rsidR="00434CE5">
        <w:rPr>
          <w:rFonts w:ascii="Verdana" w:hAnsi="Verdana"/>
          <w:sz w:val="18"/>
        </w:rPr>
        <w:t xml:space="preserve">who can </w:t>
      </w:r>
      <w:r w:rsidR="002801AD">
        <w:rPr>
          <w:rFonts w:ascii="Verdana" w:hAnsi="Verdana"/>
          <w:sz w:val="18"/>
        </w:rPr>
        <w:t xml:space="preserve">contribute offensively on the powerplay who has a </w:t>
      </w:r>
      <w:r w:rsidR="004212D9">
        <w:rPr>
          <w:rFonts w:ascii="Verdana" w:hAnsi="Verdana"/>
          <w:sz w:val="18"/>
        </w:rPr>
        <w:t>deceptive</w:t>
      </w:r>
      <w:r w:rsidR="00560B32">
        <w:rPr>
          <w:rFonts w:ascii="Verdana" w:hAnsi="Verdana"/>
          <w:sz w:val="18"/>
        </w:rPr>
        <w:t xml:space="preserve"> shot.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6B5EABD5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Overall, </w:t>
      </w:r>
      <w:r w:rsidR="000857C2">
        <w:rPr>
          <w:rFonts w:ascii="Verdana" w:hAnsi="Verdana"/>
        </w:rPr>
        <w:t>Quentin Musty</w:t>
      </w:r>
      <w:r w:rsidR="00027F95">
        <w:rPr>
          <w:rFonts w:ascii="Verdana" w:hAnsi="Verdana"/>
        </w:rPr>
        <w:t xml:space="preserve"> is a very offensive minded player who has a strong playmaking tool set.</w:t>
      </w:r>
      <w:r w:rsidR="00A459CA">
        <w:rPr>
          <w:rFonts w:ascii="Verdana" w:hAnsi="Verdana"/>
        </w:rPr>
        <w:t xml:space="preserve"> </w:t>
      </w:r>
      <w:r w:rsidR="008C59EE">
        <w:rPr>
          <w:rFonts w:ascii="Verdana" w:hAnsi="Verdana"/>
        </w:rPr>
        <w:t>Even though he is primarily a playmaker, he does like to shoot the puck quite a bit which is one of his main assets</w:t>
      </w:r>
      <w:r w:rsidR="003B001C">
        <w:rPr>
          <w:rFonts w:ascii="Verdana" w:hAnsi="Verdana"/>
        </w:rPr>
        <w:t xml:space="preserve">. </w:t>
      </w:r>
      <w:r w:rsidR="00EA60A9">
        <w:rPr>
          <w:rFonts w:ascii="Verdana" w:hAnsi="Verdana"/>
        </w:rPr>
        <w:t>The way Musty releases his shots</w:t>
      </w:r>
      <w:r w:rsidR="00392FC6">
        <w:rPr>
          <w:rFonts w:ascii="Verdana" w:hAnsi="Verdana"/>
        </w:rPr>
        <w:t xml:space="preserve"> </w:t>
      </w:r>
      <w:r w:rsidR="006E1665">
        <w:rPr>
          <w:rFonts w:ascii="Verdana" w:hAnsi="Verdana"/>
        </w:rPr>
        <w:t>allow</w:t>
      </w:r>
      <w:r w:rsidR="00392FC6">
        <w:rPr>
          <w:rFonts w:ascii="Verdana" w:hAnsi="Verdana"/>
        </w:rPr>
        <w:t xml:space="preserve"> them to be very quick and accurate. </w:t>
      </w:r>
      <w:r w:rsidR="003B001C">
        <w:rPr>
          <w:rFonts w:ascii="Verdana" w:hAnsi="Verdana"/>
        </w:rPr>
        <w:t xml:space="preserve">His passing is </w:t>
      </w:r>
      <w:r w:rsidR="0054592F">
        <w:rPr>
          <w:rFonts w:ascii="Verdana" w:hAnsi="Verdana"/>
        </w:rPr>
        <w:t>accurate</w:t>
      </w:r>
      <w:r w:rsidR="005D438A">
        <w:rPr>
          <w:rFonts w:ascii="Verdana" w:hAnsi="Verdana"/>
        </w:rPr>
        <w:t xml:space="preserve"> enough to make some difficult plays</w:t>
      </w:r>
      <w:r w:rsidR="0054592F">
        <w:rPr>
          <w:rFonts w:ascii="Verdana" w:hAnsi="Verdana"/>
        </w:rPr>
        <w:t xml:space="preserve"> and his reach allows his to make the difficult backhand passes.</w:t>
      </w:r>
      <w:r w:rsidR="00392FC6">
        <w:rPr>
          <w:rFonts w:ascii="Verdana" w:hAnsi="Verdana"/>
        </w:rPr>
        <w:t xml:space="preserve"> His offensive awareness </w:t>
      </w:r>
      <w:r w:rsidR="006E1665">
        <w:rPr>
          <w:rFonts w:ascii="Verdana" w:hAnsi="Verdana"/>
        </w:rPr>
        <w:t xml:space="preserve">is strong enough that Quentin </w:t>
      </w:r>
      <w:r w:rsidR="00D35C49">
        <w:rPr>
          <w:rFonts w:ascii="Verdana" w:hAnsi="Verdana"/>
        </w:rPr>
        <w:t xml:space="preserve">is able to make </w:t>
      </w:r>
      <w:r w:rsidR="002F4861">
        <w:rPr>
          <w:rFonts w:ascii="Verdana" w:hAnsi="Verdana"/>
        </w:rPr>
        <w:t>some unique steals to create the scoring opportunity.</w:t>
      </w:r>
      <w:r w:rsidR="00A45E77">
        <w:rPr>
          <w:rFonts w:ascii="Verdana" w:hAnsi="Verdana"/>
        </w:rPr>
        <w:t xml:space="preserve"> A unique aspect about his offensive awareness is that he is excellent at communicating with his stick</w:t>
      </w:r>
      <w:r w:rsidR="009D76B5">
        <w:rPr>
          <w:rFonts w:ascii="Verdana" w:hAnsi="Verdana"/>
        </w:rPr>
        <w:t xml:space="preserve"> by always having his blade open on the ice</w:t>
      </w:r>
      <w:r w:rsidR="002E6327">
        <w:rPr>
          <w:rFonts w:ascii="Verdana" w:hAnsi="Verdana"/>
        </w:rPr>
        <w:t>, as well as making calls known as “beaver-tapping”.</w:t>
      </w:r>
      <w:r w:rsidR="002F4861">
        <w:rPr>
          <w:rFonts w:ascii="Verdana" w:hAnsi="Verdana"/>
        </w:rPr>
        <w:t xml:space="preserve"> His skating is </w:t>
      </w:r>
      <w:r w:rsidR="002E6327">
        <w:rPr>
          <w:rFonts w:ascii="Verdana" w:hAnsi="Verdana"/>
        </w:rPr>
        <w:t>fine,</w:t>
      </w:r>
      <w:r w:rsidR="002F4861">
        <w:rPr>
          <w:rFonts w:ascii="Verdana" w:hAnsi="Verdana"/>
        </w:rPr>
        <w:t xml:space="preserve"> but it needs some work on his acceleration</w:t>
      </w:r>
      <w:r w:rsidR="00A45E77">
        <w:rPr>
          <w:rFonts w:ascii="Verdana" w:hAnsi="Verdana"/>
        </w:rPr>
        <w:t>.</w:t>
      </w:r>
      <w:r w:rsidR="002E6327">
        <w:rPr>
          <w:rFonts w:ascii="Verdana" w:hAnsi="Verdana"/>
        </w:rPr>
        <w:t xml:space="preserve"> His </w:t>
      </w:r>
      <w:r w:rsidR="000C4163">
        <w:rPr>
          <w:rFonts w:ascii="Verdana" w:hAnsi="Verdana"/>
        </w:rPr>
        <w:t>agility is what allows him to deke around the opposition. That being said, even him being a big guy, he does not like to</w:t>
      </w:r>
      <w:r w:rsidR="004A5260">
        <w:rPr>
          <w:rFonts w:ascii="Verdana" w:hAnsi="Verdana"/>
        </w:rPr>
        <w:t xml:space="preserve"> throw the body. In order to become an effective NHL player, he needs to throw </w:t>
      </w:r>
      <w:r w:rsidR="00CF1F4E">
        <w:rPr>
          <w:rFonts w:ascii="Verdana" w:hAnsi="Verdana"/>
        </w:rPr>
        <w:t>the body. Another flaw of Quentin’s game is the fact that there are times that</w:t>
      </w:r>
      <w:r w:rsidR="006D0541">
        <w:rPr>
          <w:rFonts w:ascii="Verdana" w:hAnsi="Verdana"/>
        </w:rPr>
        <w:t xml:space="preserve"> he does not try at all to get back in to the play, especially trying to help his dman on the powerplay. His defensive awareness too can create some major trouble</w:t>
      </w:r>
      <w:r w:rsidR="00C173B7">
        <w:rPr>
          <w:rFonts w:ascii="Verdana" w:hAnsi="Verdana"/>
        </w:rPr>
        <w:t xml:space="preserve"> </w:t>
      </w:r>
      <w:r w:rsidR="003B4ECC">
        <w:rPr>
          <w:rFonts w:ascii="Verdana" w:hAnsi="Verdana"/>
        </w:rPr>
        <w:t>as most of the time, he only have the one hand on the stick and has not so great body language when</w:t>
      </w:r>
      <w:r w:rsidR="00006CB4">
        <w:rPr>
          <w:rFonts w:ascii="Verdana" w:hAnsi="Verdana"/>
        </w:rPr>
        <w:t xml:space="preserve"> entering the defensive end</w:t>
      </w:r>
      <w:r w:rsidR="00747FF3">
        <w:rPr>
          <w:rFonts w:ascii="Verdana" w:hAnsi="Verdana"/>
        </w:rPr>
        <w:t xml:space="preserve"> by only creating small effort like bursts.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7F64448" w14:textId="1F85D187" w:rsidR="009750E7" w:rsidRPr="00616D8D" w:rsidRDefault="00616D8D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Player type and comparison</w:t>
      </w:r>
      <w:r w:rsidR="009750E7">
        <w:rPr>
          <w:rFonts w:ascii="Verdana" w:hAnsi="Verdana"/>
          <w:b/>
          <w:sz w:val="18"/>
        </w:rPr>
        <w:t xml:space="preserve">: </w:t>
      </w:r>
      <w:r w:rsidR="000F2BD4">
        <w:rPr>
          <w:rFonts w:ascii="Verdana" w:hAnsi="Verdana"/>
          <w:b/>
          <w:color w:val="FF0000"/>
          <w:sz w:val="18"/>
          <w:u w:val="single"/>
        </w:rPr>
        <w:t xml:space="preserve">Playmaker. Comparison: </w:t>
      </w:r>
      <w:r w:rsidR="006D0541">
        <w:rPr>
          <w:rFonts w:ascii="Verdana" w:hAnsi="Verdana"/>
          <w:b/>
          <w:color w:val="FF0000"/>
          <w:sz w:val="18"/>
          <w:u w:val="single"/>
        </w:rPr>
        <w:t>Playmaking version of Arthur Kaliyev</w:t>
      </w:r>
    </w:p>
    <w:p w14:paraId="3DA678F7" w14:textId="77777777" w:rsidR="009750E7" w:rsidRDefault="009750E7" w:rsidP="009750E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lastRenderedPageBreak/>
              <w:t>21/22</w:t>
            </w:r>
          </w:p>
        </w:tc>
        <w:tc>
          <w:tcPr>
            <w:tcW w:w="1112" w:type="dxa"/>
            <w:vAlign w:val="center"/>
          </w:tcPr>
          <w:p w14:paraId="68E0A4CF" w14:textId="631DA12A" w:rsidR="009750E7" w:rsidRDefault="007C605C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Sudbury Wolves</w:t>
            </w:r>
          </w:p>
        </w:tc>
        <w:tc>
          <w:tcPr>
            <w:tcW w:w="387" w:type="dxa"/>
            <w:vAlign w:val="center"/>
          </w:tcPr>
          <w:p w14:paraId="0D1F8480" w14:textId="3FFC94DC" w:rsidR="009750E7" w:rsidRDefault="00FE1580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50</w:t>
            </w:r>
          </w:p>
        </w:tc>
        <w:tc>
          <w:tcPr>
            <w:tcW w:w="330" w:type="dxa"/>
            <w:vAlign w:val="center"/>
          </w:tcPr>
          <w:p w14:paraId="0D2ADA2D" w14:textId="692CF9BC" w:rsidR="009750E7" w:rsidRDefault="009750E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</w:t>
            </w:r>
            <w:r w:rsidR="00FE1580"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457" w:type="dxa"/>
            <w:vAlign w:val="center"/>
          </w:tcPr>
          <w:p w14:paraId="4000A240" w14:textId="025BCE92" w:rsidR="009750E7" w:rsidRDefault="00FE1580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19</w:t>
            </w:r>
          </w:p>
        </w:tc>
        <w:tc>
          <w:tcPr>
            <w:tcW w:w="513" w:type="dxa"/>
            <w:vAlign w:val="center"/>
          </w:tcPr>
          <w:p w14:paraId="735D4A0A" w14:textId="738C5EB4" w:rsidR="009750E7" w:rsidRDefault="00FE1580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31</w:t>
            </w:r>
          </w:p>
        </w:tc>
        <w:tc>
          <w:tcPr>
            <w:tcW w:w="533" w:type="dxa"/>
            <w:vAlign w:val="center"/>
          </w:tcPr>
          <w:p w14:paraId="5CEE44D6" w14:textId="3E834321" w:rsidR="009750E7" w:rsidRDefault="00927A20" w:rsidP="00927A20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 xml:space="preserve">   70</w:t>
            </w:r>
          </w:p>
        </w:tc>
        <w:tc>
          <w:tcPr>
            <w:tcW w:w="495" w:type="dxa"/>
          </w:tcPr>
          <w:p w14:paraId="3BD3B277" w14:textId="22650D61" w:rsidR="009750E7" w:rsidRDefault="009750E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-</w:t>
            </w:r>
            <w:r w:rsidR="00927A20">
              <w:rPr>
                <w:rFonts w:ascii="Verdana" w:hAnsi="Verdana"/>
                <w:sz w:val="15"/>
              </w:rPr>
              <w:t>21</w:t>
            </w:r>
          </w:p>
        </w:tc>
      </w:tr>
      <w:tr w:rsidR="009750E7" w14:paraId="20EDCB80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112" w:type="dxa"/>
            <w:vAlign w:val="center"/>
          </w:tcPr>
          <w:p w14:paraId="18E9B49C" w14:textId="2B16A063" w:rsidR="009750E7" w:rsidRDefault="00FE1580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Sudbury Wolves</w:t>
            </w:r>
          </w:p>
        </w:tc>
        <w:tc>
          <w:tcPr>
            <w:tcW w:w="387" w:type="dxa"/>
            <w:vAlign w:val="center"/>
          </w:tcPr>
          <w:p w14:paraId="58C28B54" w14:textId="5143985B" w:rsidR="009750E7" w:rsidRDefault="00C0321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</w:t>
            </w:r>
            <w:r w:rsidR="00927A20">
              <w:rPr>
                <w:rFonts w:ascii="Verdana" w:hAnsi="Verdana"/>
                <w:sz w:val="15"/>
              </w:rPr>
              <w:t>3</w:t>
            </w:r>
          </w:p>
        </w:tc>
        <w:tc>
          <w:tcPr>
            <w:tcW w:w="330" w:type="dxa"/>
            <w:vAlign w:val="center"/>
          </w:tcPr>
          <w:p w14:paraId="3A67FA5F" w14:textId="7E21FD00" w:rsidR="009750E7" w:rsidRDefault="001077A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  <w:r w:rsidR="00927A20">
              <w:rPr>
                <w:rFonts w:ascii="Verdana" w:hAnsi="Verdana"/>
                <w:sz w:val="15"/>
              </w:rPr>
              <w:t>6</w:t>
            </w:r>
          </w:p>
        </w:tc>
        <w:tc>
          <w:tcPr>
            <w:tcW w:w="457" w:type="dxa"/>
            <w:vAlign w:val="center"/>
          </w:tcPr>
          <w:p w14:paraId="41FCD4B8" w14:textId="7395BD1B" w:rsidR="009750E7" w:rsidRDefault="00927A20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52</w:t>
            </w:r>
          </w:p>
        </w:tc>
        <w:tc>
          <w:tcPr>
            <w:tcW w:w="513" w:type="dxa"/>
            <w:vAlign w:val="center"/>
          </w:tcPr>
          <w:p w14:paraId="1B797841" w14:textId="3D9B33EF" w:rsidR="009750E7" w:rsidRDefault="00927A20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78</w:t>
            </w:r>
          </w:p>
        </w:tc>
        <w:tc>
          <w:tcPr>
            <w:tcW w:w="533" w:type="dxa"/>
            <w:vAlign w:val="center"/>
          </w:tcPr>
          <w:p w14:paraId="1E070E30" w14:textId="560040BD" w:rsidR="009750E7" w:rsidRDefault="0029644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71</w:t>
            </w:r>
          </w:p>
        </w:tc>
        <w:tc>
          <w:tcPr>
            <w:tcW w:w="495" w:type="dxa"/>
          </w:tcPr>
          <w:p w14:paraId="0FB8003D" w14:textId="6E89274A" w:rsidR="009750E7" w:rsidRDefault="0029644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16</w:t>
            </w:r>
          </w:p>
        </w:tc>
      </w:tr>
      <w:tr w:rsidR="009750E7" w:rsidRPr="00B21B5F" w14:paraId="12730241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5DA4AED6" w14:textId="77777777" w:rsidR="009750E7" w:rsidRPr="00B21B5F" w:rsidRDefault="009750E7" w:rsidP="00520037">
            <w:pPr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t>Projection</w:t>
            </w:r>
          </w:p>
        </w:tc>
        <w:tc>
          <w:tcPr>
            <w:tcW w:w="1112" w:type="dxa"/>
            <w:vAlign w:val="center"/>
          </w:tcPr>
          <w:p w14:paraId="11D43092" w14:textId="61C24851" w:rsidR="009750E7" w:rsidRPr="00B21B5F" w:rsidRDefault="00FE1580" w:rsidP="00520037">
            <w:pPr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Sudbury Wolves</w:t>
            </w:r>
          </w:p>
        </w:tc>
        <w:tc>
          <w:tcPr>
            <w:tcW w:w="387" w:type="dxa"/>
            <w:vAlign w:val="center"/>
          </w:tcPr>
          <w:p w14:paraId="145808F0" w14:textId="2C42012C" w:rsidR="009750E7" w:rsidRPr="00B21B5F" w:rsidRDefault="0029644D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53</w:t>
            </w:r>
          </w:p>
        </w:tc>
        <w:tc>
          <w:tcPr>
            <w:tcW w:w="330" w:type="dxa"/>
            <w:vAlign w:val="center"/>
          </w:tcPr>
          <w:p w14:paraId="105BA5FF" w14:textId="605C995E" w:rsidR="009750E7" w:rsidRPr="00B21B5F" w:rsidRDefault="00A657BE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2</w:t>
            </w:r>
            <w:r w:rsidR="0029644D">
              <w:rPr>
                <w:rFonts w:ascii="Verdana" w:hAnsi="Verdana"/>
                <w:b/>
                <w:bCs/>
                <w:sz w:val="15"/>
              </w:rPr>
              <w:t>6</w:t>
            </w:r>
          </w:p>
        </w:tc>
        <w:tc>
          <w:tcPr>
            <w:tcW w:w="457" w:type="dxa"/>
            <w:vAlign w:val="center"/>
          </w:tcPr>
          <w:p w14:paraId="26FBF411" w14:textId="5DAABF56" w:rsidR="009750E7" w:rsidRPr="00B21B5F" w:rsidRDefault="0029644D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52</w:t>
            </w:r>
          </w:p>
        </w:tc>
        <w:tc>
          <w:tcPr>
            <w:tcW w:w="513" w:type="dxa"/>
            <w:vAlign w:val="center"/>
          </w:tcPr>
          <w:p w14:paraId="2ACEEE25" w14:textId="53ECB72E" w:rsidR="009750E7" w:rsidRPr="00B21B5F" w:rsidRDefault="0029644D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78</w:t>
            </w:r>
          </w:p>
        </w:tc>
        <w:tc>
          <w:tcPr>
            <w:tcW w:w="533" w:type="dxa"/>
            <w:vAlign w:val="center"/>
          </w:tcPr>
          <w:p w14:paraId="5F92BD3C" w14:textId="33CF8243" w:rsidR="009750E7" w:rsidRPr="00B21B5F" w:rsidRDefault="0029644D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71</w:t>
            </w:r>
          </w:p>
        </w:tc>
        <w:tc>
          <w:tcPr>
            <w:tcW w:w="495" w:type="dxa"/>
          </w:tcPr>
          <w:p w14:paraId="1B727EB1" w14:textId="04A6CA94" w:rsidR="009750E7" w:rsidRPr="00B21B5F" w:rsidRDefault="0029644D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16</w:t>
            </w:r>
          </w:p>
        </w:tc>
      </w:tr>
    </w:tbl>
    <w:p w14:paraId="49D66D58" w14:textId="77777777" w:rsidR="000636C8" w:rsidRDefault="000636C8"/>
    <w:p w14:paraId="3D86F7E1" w14:textId="2A66CD27" w:rsidR="001846DA" w:rsidRDefault="001846DA"/>
    <w:sectPr w:rsidR="00184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06CB4"/>
    <w:rsid w:val="00027F95"/>
    <w:rsid w:val="00046C40"/>
    <w:rsid w:val="000636C8"/>
    <w:rsid w:val="00065E33"/>
    <w:rsid w:val="000857C2"/>
    <w:rsid w:val="00091D2F"/>
    <w:rsid w:val="000B33B2"/>
    <w:rsid w:val="000C23EE"/>
    <w:rsid w:val="000C4163"/>
    <w:rsid w:val="000D794B"/>
    <w:rsid w:val="000F2BD4"/>
    <w:rsid w:val="000F31AE"/>
    <w:rsid w:val="000F5191"/>
    <w:rsid w:val="001077AD"/>
    <w:rsid w:val="001140F5"/>
    <w:rsid w:val="00142350"/>
    <w:rsid w:val="001846DA"/>
    <w:rsid w:val="00185EB4"/>
    <w:rsid w:val="001867A3"/>
    <w:rsid w:val="00192F19"/>
    <w:rsid w:val="00193CEE"/>
    <w:rsid w:val="001A0915"/>
    <w:rsid w:val="001A206A"/>
    <w:rsid w:val="001A22C1"/>
    <w:rsid w:val="001A2778"/>
    <w:rsid w:val="001B2DC8"/>
    <w:rsid w:val="001C5C13"/>
    <w:rsid w:val="001E521A"/>
    <w:rsid w:val="001E5F7B"/>
    <w:rsid w:val="00205768"/>
    <w:rsid w:val="00226E15"/>
    <w:rsid w:val="00235B98"/>
    <w:rsid w:val="00235F8D"/>
    <w:rsid w:val="00241E06"/>
    <w:rsid w:val="00247128"/>
    <w:rsid w:val="00272E0A"/>
    <w:rsid w:val="002801AD"/>
    <w:rsid w:val="002853E4"/>
    <w:rsid w:val="00285C5C"/>
    <w:rsid w:val="0029644D"/>
    <w:rsid w:val="002A01CF"/>
    <w:rsid w:val="002A70D7"/>
    <w:rsid w:val="002C0E6C"/>
    <w:rsid w:val="002C7C30"/>
    <w:rsid w:val="002E6327"/>
    <w:rsid w:val="002F4861"/>
    <w:rsid w:val="0031190B"/>
    <w:rsid w:val="003236D5"/>
    <w:rsid w:val="00392FC6"/>
    <w:rsid w:val="003A232B"/>
    <w:rsid w:val="003B001C"/>
    <w:rsid w:val="003B4ECC"/>
    <w:rsid w:val="003E1B55"/>
    <w:rsid w:val="004212D9"/>
    <w:rsid w:val="00427EC3"/>
    <w:rsid w:val="00434CE5"/>
    <w:rsid w:val="004614D9"/>
    <w:rsid w:val="00461982"/>
    <w:rsid w:val="00470F83"/>
    <w:rsid w:val="00472C2A"/>
    <w:rsid w:val="00473C9D"/>
    <w:rsid w:val="0048397E"/>
    <w:rsid w:val="004A5260"/>
    <w:rsid w:val="004B7282"/>
    <w:rsid w:val="004C4B5C"/>
    <w:rsid w:val="004D368B"/>
    <w:rsid w:val="004F0C67"/>
    <w:rsid w:val="00512B80"/>
    <w:rsid w:val="0052756C"/>
    <w:rsid w:val="0054592F"/>
    <w:rsid w:val="00560B32"/>
    <w:rsid w:val="00564CF0"/>
    <w:rsid w:val="005847DA"/>
    <w:rsid w:val="0058558F"/>
    <w:rsid w:val="005D438A"/>
    <w:rsid w:val="00606275"/>
    <w:rsid w:val="00616D8D"/>
    <w:rsid w:val="00632FF9"/>
    <w:rsid w:val="00643BD1"/>
    <w:rsid w:val="00661D0A"/>
    <w:rsid w:val="00683632"/>
    <w:rsid w:val="00697D76"/>
    <w:rsid w:val="006B7B0D"/>
    <w:rsid w:val="006D0541"/>
    <w:rsid w:val="006D3E97"/>
    <w:rsid w:val="006E1665"/>
    <w:rsid w:val="006E1C36"/>
    <w:rsid w:val="006F7664"/>
    <w:rsid w:val="00706E45"/>
    <w:rsid w:val="00740969"/>
    <w:rsid w:val="0074401E"/>
    <w:rsid w:val="00747FF3"/>
    <w:rsid w:val="007562A6"/>
    <w:rsid w:val="0076325A"/>
    <w:rsid w:val="0077323C"/>
    <w:rsid w:val="007B0D11"/>
    <w:rsid w:val="007C605C"/>
    <w:rsid w:val="007F6E95"/>
    <w:rsid w:val="0080671F"/>
    <w:rsid w:val="00806817"/>
    <w:rsid w:val="00810C01"/>
    <w:rsid w:val="0081175A"/>
    <w:rsid w:val="0081184E"/>
    <w:rsid w:val="00814001"/>
    <w:rsid w:val="00843819"/>
    <w:rsid w:val="0084600C"/>
    <w:rsid w:val="008721D1"/>
    <w:rsid w:val="00876CF8"/>
    <w:rsid w:val="008C1761"/>
    <w:rsid w:val="008C59EE"/>
    <w:rsid w:val="008C6494"/>
    <w:rsid w:val="008D5F37"/>
    <w:rsid w:val="009032C7"/>
    <w:rsid w:val="00910810"/>
    <w:rsid w:val="009156CD"/>
    <w:rsid w:val="00927A20"/>
    <w:rsid w:val="009340C6"/>
    <w:rsid w:val="009415BB"/>
    <w:rsid w:val="00957D21"/>
    <w:rsid w:val="009750E7"/>
    <w:rsid w:val="00977CBF"/>
    <w:rsid w:val="009922FD"/>
    <w:rsid w:val="00992D6F"/>
    <w:rsid w:val="009B3289"/>
    <w:rsid w:val="009C6198"/>
    <w:rsid w:val="009D2672"/>
    <w:rsid w:val="009D76B5"/>
    <w:rsid w:val="009E0031"/>
    <w:rsid w:val="009E2BFA"/>
    <w:rsid w:val="009F2E22"/>
    <w:rsid w:val="009F3122"/>
    <w:rsid w:val="00A01F9A"/>
    <w:rsid w:val="00A042FF"/>
    <w:rsid w:val="00A06B2F"/>
    <w:rsid w:val="00A06D16"/>
    <w:rsid w:val="00A459CA"/>
    <w:rsid w:val="00A45E77"/>
    <w:rsid w:val="00A61E11"/>
    <w:rsid w:val="00A657BE"/>
    <w:rsid w:val="00A77663"/>
    <w:rsid w:val="00A907F2"/>
    <w:rsid w:val="00AA1577"/>
    <w:rsid w:val="00AA28AC"/>
    <w:rsid w:val="00AB0454"/>
    <w:rsid w:val="00AB1673"/>
    <w:rsid w:val="00AE2076"/>
    <w:rsid w:val="00AE450E"/>
    <w:rsid w:val="00B2237A"/>
    <w:rsid w:val="00B3088E"/>
    <w:rsid w:val="00B52465"/>
    <w:rsid w:val="00B577CA"/>
    <w:rsid w:val="00B71BCF"/>
    <w:rsid w:val="00B85750"/>
    <w:rsid w:val="00BA1F52"/>
    <w:rsid w:val="00BB0EE6"/>
    <w:rsid w:val="00BB4CC5"/>
    <w:rsid w:val="00BB6FA4"/>
    <w:rsid w:val="00BC39F9"/>
    <w:rsid w:val="00BF4EED"/>
    <w:rsid w:val="00C0321E"/>
    <w:rsid w:val="00C173B7"/>
    <w:rsid w:val="00C177B9"/>
    <w:rsid w:val="00C246BA"/>
    <w:rsid w:val="00C24DD6"/>
    <w:rsid w:val="00C267DC"/>
    <w:rsid w:val="00C5644A"/>
    <w:rsid w:val="00C74000"/>
    <w:rsid w:val="00C82081"/>
    <w:rsid w:val="00C94D29"/>
    <w:rsid w:val="00CA502B"/>
    <w:rsid w:val="00CF1F4E"/>
    <w:rsid w:val="00D16DBF"/>
    <w:rsid w:val="00D27E12"/>
    <w:rsid w:val="00D35C49"/>
    <w:rsid w:val="00D47AFB"/>
    <w:rsid w:val="00D73511"/>
    <w:rsid w:val="00DC1984"/>
    <w:rsid w:val="00DD4571"/>
    <w:rsid w:val="00DD5F05"/>
    <w:rsid w:val="00DF14B2"/>
    <w:rsid w:val="00DF30EA"/>
    <w:rsid w:val="00EA60A9"/>
    <w:rsid w:val="00EB27DD"/>
    <w:rsid w:val="00EE722E"/>
    <w:rsid w:val="00EF2DB3"/>
    <w:rsid w:val="00F015E5"/>
    <w:rsid w:val="00F048C1"/>
    <w:rsid w:val="00F458C9"/>
    <w:rsid w:val="00F71A45"/>
    <w:rsid w:val="00F94C25"/>
    <w:rsid w:val="00FB293A"/>
    <w:rsid w:val="00FC4165"/>
    <w:rsid w:val="00FD5F44"/>
    <w:rsid w:val="00FE1580"/>
    <w:rsid w:val="00FE3F83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42</cp:revision>
  <dcterms:created xsi:type="dcterms:W3CDTF">2023-03-28T15:31:00Z</dcterms:created>
  <dcterms:modified xsi:type="dcterms:W3CDTF">2023-03-28T17:00:00Z</dcterms:modified>
</cp:coreProperties>
</file>